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</w:rPr>
        <w:t>附件</w:t>
      </w:r>
      <w:r>
        <w:rPr>
          <w:rFonts w:hint="eastAsia"/>
          <w:szCs w:val="32"/>
          <w:lang w:val="en-US" w:eastAsia="zh-CN"/>
        </w:rPr>
        <w:t>4</w:t>
      </w:r>
    </w:p>
    <w:p>
      <w:pPr>
        <w:spacing w:line="360" w:lineRule="auto"/>
        <w:jc w:val="center"/>
        <w:rPr>
          <w:b/>
          <w:szCs w:val="32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知识产权规范化管理</w:t>
      </w:r>
      <w:r>
        <w:rPr>
          <w:rFonts w:ascii="方正小标宋简体" w:eastAsia="方正小标宋简体"/>
          <w:sz w:val="44"/>
          <w:szCs w:val="44"/>
        </w:rPr>
        <w:t>补助</w:t>
      </w:r>
      <w:r>
        <w:rPr>
          <w:rFonts w:hint="eastAsia" w:ascii="方正小标宋简体" w:eastAsia="方正小标宋简体"/>
          <w:sz w:val="44"/>
          <w:szCs w:val="44"/>
        </w:rPr>
        <w:t>申报指南</w:t>
      </w:r>
    </w:p>
    <w:p>
      <w:pPr>
        <w:spacing w:line="360" w:lineRule="auto"/>
        <w:ind w:firstLine="640" w:firstLineChars="200"/>
        <w:rPr>
          <w:szCs w:val="32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项目名称</w:t>
      </w:r>
      <w:r>
        <w:rPr>
          <w:rFonts w:hint="eastAsia" w:ascii="黑体" w:hAnsi="黑体" w:eastAsia="黑体"/>
          <w:szCs w:val="32"/>
          <w:lang w:eastAsia="zh-CN"/>
        </w:rPr>
        <w:t>及资助标准</w:t>
      </w:r>
    </w:p>
    <w:p>
      <w:pPr>
        <w:numPr>
          <w:ilvl w:val="0"/>
          <w:numId w:val="0"/>
        </w:numPr>
        <w:ind w:firstLine="640" w:firstLineChars="200"/>
        <w:rPr>
          <w:rFonts w:hint="default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对新认定为国家知识产权示范企业、国家知识产权优势企业、广东省知识产权示范企业、广东省知识产权优势企业、江门市知识产权示范企业的分别给予15万元、10万元、8万元、5万元、2万元补助。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</w:t>
      </w:r>
      <w:r>
        <w:rPr>
          <w:rFonts w:ascii="黑体" w:hAnsi="黑体" w:eastAsia="黑体"/>
          <w:szCs w:val="32"/>
        </w:rPr>
        <w:t>项目目标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引导提升知识产权管理水平和掌握核心专利技术，</w:t>
      </w:r>
      <w:r>
        <w:rPr>
          <w:rFonts w:hint="eastAsia" w:ascii="仿宋_GB2312"/>
          <w:szCs w:val="32"/>
        </w:rPr>
        <w:t>培育企业的专利特别是发明专利申请和授权量质齐升，</w:t>
      </w:r>
      <w:r>
        <w:rPr>
          <w:szCs w:val="32"/>
        </w:rPr>
        <w:t>推动企业贯彻实施知识产权管理规范国家标准，在机构、制度、人员等方面予以强化，</w:t>
      </w:r>
      <w:r>
        <w:rPr>
          <w:rFonts w:hint="eastAsia" w:ascii="仿宋_GB2312"/>
          <w:szCs w:val="32"/>
        </w:rPr>
        <w:t>知识产权制度运用能力全面提升，完成申报</w:t>
      </w:r>
      <w:r>
        <w:rPr>
          <w:rFonts w:ascii="仿宋_GB2312"/>
          <w:szCs w:val="32"/>
        </w:rPr>
        <w:t>国家知识产权优势及示范企业</w:t>
      </w:r>
      <w:r>
        <w:rPr>
          <w:rFonts w:hint="eastAsia" w:ascii="仿宋_GB2312"/>
          <w:szCs w:val="32"/>
        </w:rPr>
        <w:t>工作。</w:t>
      </w:r>
      <w:r>
        <w:rPr>
          <w:szCs w:val="32"/>
        </w:rPr>
        <w:t>打造知识产权强企，全面提升</w:t>
      </w:r>
      <w:r>
        <w:rPr>
          <w:rFonts w:hint="eastAsia"/>
          <w:szCs w:val="32"/>
        </w:rPr>
        <w:t>我</w:t>
      </w:r>
      <w:r>
        <w:rPr>
          <w:rFonts w:hint="eastAsia"/>
          <w:szCs w:val="32"/>
          <w:lang w:eastAsia="zh-CN"/>
        </w:rPr>
        <w:t>区</w:t>
      </w:r>
      <w:r>
        <w:rPr>
          <w:szCs w:val="32"/>
        </w:rPr>
        <w:t>企业知识产权管理水平。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</w:t>
      </w:r>
      <w:r>
        <w:rPr>
          <w:rFonts w:ascii="黑体" w:hAnsi="黑体" w:eastAsia="黑体"/>
          <w:szCs w:val="32"/>
        </w:rPr>
        <w:t>申报主体</w:t>
      </w:r>
    </w:p>
    <w:p>
      <w:pPr>
        <w:ind w:firstLine="627" w:firstLineChars="196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江门</w:t>
      </w:r>
      <w:r>
        <w:rPr>
          <w:rFonts w:hint="eastAsia" w:ascii="仿宋_GB2312"/>
          <w:szCs w:val="32"/>
          <w:lang w:eastAsia="zh-CN"/>
        </w:rPr>
        <w:t>高新（江海）区内</w:t>
      </w:r>
      <w:r>
        <w:rPr>
          <w:rFonts w:hint="eastAsia" w:ascii="仿宋_GB2312"/>
          <w:szCs w:val="32"/>
        </w:rPr>
        <w:t>的</w:t>
      </w:r>
      <w:r>
        <w:rPr>
          <w:rFonts w:hint="eastAsia" w:ascii="仿宋_GB2312"/>
          <w:szCs w:val="32"/>
          <w:lang w:val="en-US" w:eastAsia="zh-CN"/>
        </w:rPr>
        <w:t>2018年7月12日（含7月12日）后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通过认定的</w:t>
      </w:r>
      <w:r>
        <w:rPr>
          <w:rFonts w:hint="eastAsia"/>
          <w:szCs w:val="32"/>
          <w:lang w:val="en-US" w:eastAsia="zh-CN"/>
        </w:rPr>
        <w:t>国家知识产权示范企业、国家知识产权优势企业、广东省知识产权示范企业、广东省知识产权优势企业、江门市知识产权示范企业。</w:t>
      </w:r>
    </w:p>
    <w:p>
      <w:pPr>
        <w:adjustRightInd w:val="0"/>
        <w:snapToGrid w:val="0"/>
        <w:spacing w:line="360" w:lineRule="auto"/>
        <w:ind w:firstLine="640" w:firstLineChars="200"/>
        <w:rPr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四、</w:t>
      </w:r>
      <w:r>
        <w:rPr>
          <w:rFonts w:ascii="黑体" w:hAnsi="黑体" w:eastAsia="黑体"/>
          <w:szCs w:val="32"/>
        </w:rPr>
        <w:t>申报材料</w:t>
      </w:r>
    </w:p>
    <w:p>
      <w:pPr>
        <w:adjustRightInd w:val="0"/>
        <w:snapToGrid w:val="0"/>
        <w:spacing w:line="360" w:lineRule="auto"/>
        <w:ind w:firstLine="640" w:firstLineChars="20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  <w:lang w:eastAsia="zh-CN"/>
        </w:rPr>
        <w:t>一</w:t>
      </w:r>
      <w:r>
        <w:rPr>
          <w:rFonts w:hint="eastAsia"/>
          <w:szCs w:val="32"/>
        </w:rPr>
        <w:t>）企业</w:t>
      </w:r>
      <w:r>
        <w:rPr>
          <w:szCs w:val="32"/>
        </w:rPr>
        <w:t>营业执照加盖公章复印件</w:t>
      </w:r>
      <w:r>
        <w:rPr>
          <w:rFonts w:hint="eastAsia"/>
          <w:szCs w:val="32"/>
        </w:rPr>
        <w:t>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  <w:lang w:eastAsia="zh-CN"/>
        </w:rPr>
        <w:t>二</w:t>
      </w:r>
      <w:r>
        <w:rPr>
          <w:rFonts w:hint="eastAsia"/>
          <w:szCs w:val="32"/>
        </w:rPr>
        <w:t>）</w:t>
      </w:r>
      <w:r>
        <w:rPr>
          <w:rFonts w:hint="eastAsia"/>
          <w:szCs w:val="32"/>
          <w:lang w:eastAsia="zh-CN"/>
        </w:rPr>
        <w:t>知识产权示范、优势企业</w:t>
      </w:r>
      <w:r>
        <w:rPr>
          <w:szCs w:val="32"/>
        </w:rPr>
        <w:t>认证证书</w:t>
      </w:r>
      <w:r>
        <w:rPr>
          <w:rFonts w:hint="eastAsia"/>
          <w:szCs w:val="32"/>
          <w:lang w:eastAsia="zh-CN"/>
        </w:rPr>
        <w:t>及文件</w:t>
      </w:r>
      <w:r>
        <w:rPr>
          <w:szCs w:val="32"/>
        </w:rPr>
        <w:t>加盖公章复印件</w:t>
      </w:r>
      <w:r>
        <w:rPr>
          <w:rFonts w:hint="eastAsia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eastAsia="仿宋_GB2312"/>
          <w:szCs w:val="32"/>
          <w:lang w:eastAsia="zh-CN"/>
        </w:rPr>
      </w:pPr>
      <w:r>
        <w:rPr>
          <w:rFonts w:hint="eastAsia"/>
          <w:szCs w:val="32"/>
          <w:lang w:eastAsia="zh-CN"/>
        </w:rPr>
        <w:t>（三）请款函</w:t>
      </w:r>
    </w:p>
    <w:p>
      <w:pPr>
        <w:snapToGrid w:val="0"/>
        <w:spacing w:line="360" w:lineRule="auto"/>
        <w:jc w:val="left"/>
        <w:rPr>
          <w:rFonts w:hint="eastAsia" w:ascii="仿宋_GB2312" w:hAnsi="黑体"/>
          <w:szCs w:val="44"/>
        </w:rPr>
      </w:pPr>
    </w:p>
    <w:p>
      <w:pPr>
        <w:snapToGrid w:val="0"/>
        <w:spacing w:line="360" w:lineRule="auto"/>
        <w:jc w:val="left"/>
        <w:rPr>
          <w:rFonts w:hint="eastAsia" w:ascii="仿宋_GB2312" w:hAnsi="黑体"/>
          <w:szCs w:val="44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5B035"/>
    <w:multiLevelType w:val="singleLevel"/>
    <w:tmpl w:val="7AE5B0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09"/>
    <w:rsid w:val="00055C69"/>
    <w:rsid w:val="00092612"/>
    <w:rsid w:val="000A57BF"/>
    <w:rsid w:val="0022328A"/>
    <w:rsid w:val="00235C18"/>
    <w:rsid w:val="002A64D7"/>
    <w:rsid w:val="002D5711"/>
    <w:rsid w:val="00376BCF"/>
    <w:rsid w:val="004040B2"/>
    <w:rsid w:val="004370ED"/>
    <w:rsid w:val="00514006"/>
    <w:rsid w:val="005B26B3"/>
    <w:rsid w:val="006B6B16"/>
    <w:rsid w:val="00703FCC"/>
    <w:rsid w:val="007528D9"/>
    <w:rsid w:val="007837FA"/>
    <w:rsid w:val="008853B7"/>
    <w:rsid w:val="00904BA0"/>
    <w:rsid w:val="0091083D"/>
    <w:rsid w:val="00965AF3"/>
    <w:rsid w:val="00B83F86"/>
    <w:rsid w:val="00CD7C09"/>
    <w:rsid w:val="00CE2860"/>
    <w:rsid w:val="00D26E13"/>
    <w:rsid w:val="00D44F8A"/>
    <w:rsid w:val="00D85627"/>
    <w:rsid w:val="00E17A89"/>
    <w:rsid w:val="00EC04B3"/>
    <w:rsid w:val="00EC6BA9"/>
    <w:rsid w:val="00ED0B7C"/>
    <w:rsid w:val="00F25444"/>
    <w:rsid w:val="00F56FC5"/>
    <w:rsid w:val="10824AC9"/>
    <w:rsid w:val="3D1D6E97"/>
    <w:rsid w:val="43AC380E"/>
    <w:rsid w:val="4AA604F0"/>
    <w:rsid w:val="53061A8B"/>
    <w:rsid w:val="5B055ABF"/>
    <w:rsid w:val="5CA06343"/>
    <w:rsid w:val="6CC4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ind w:firstLine="630"/>
    </w:pPr>
    <w:rPr>
      <w:rFonts w:ascii="仿宋_GB231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4</Pages>
  <Words>133</Words>
  <Characters>759</Characters>
  <Lines>6</Lines>
  <Paragraphs>1</Paragraphs>
  <TotalTime>6</TotalTime>
  <ScaleCrop>false</ScaleCrop>
  <LinksUpToDate>false</LinksUpToDate>
  <CharactersWithSpaces>891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2019-05-21T01:43:00Z</dcterms:created>
  <dc:creator>黄学敏</dc:creator>
  <cp:lastModifiedBy>daiana</cp:lastModifiedBy>
  <cp:lastPrinted>2019-08-05T08:57:00Z</cp:lastPrinted>
  <dcterms:modified xsi:type="dcterms:W3CDTF">2019-08-06T04:56:15Z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